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D" w:rsidRPr="005E302D" w:rsidRDefault="005E302D" w:rsidP="005E302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2"/>
          <w:szCs w:val="32"/>
          <w:lang w:eastAsia="ru-RU"/>
        </w:rPr>
      </w:pPr>
      <w:bookmarkStart w:id="0" w:name="_GoBack"/>
      <w:r w:rsidRPr="005E302D">
        <w:rPr>
          <w:rFonts w:ascii="Tahoma" w:eastAsia="Times New Roman" w:hAnsi="Tahoma" w:cs="Tahoma"/>
          <w:b/>
          <w:bCs/>
          <w:color w:val="0070C0"/>
          <w:kern w:val="36"/>
          <w:sz w:val="32"/>
          <w:szCs w:val="32"/>
          <w:lang w:eastAsia="ru-RU"/>
        </w:rPr>
        <w:t>24 марта – Всемирный день борьбы с туберкулезом</w:t>
      </w:r>
    </w:p>
    <w:bookmarkEnd w:id="0"/>
    <w:p w:rsidR="005E302D" w:rsidRDefault="005E302D" w:rsidP="005E302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5E302D" w:rsidRDefault="005E302D" w:rsidP="005E302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Всемирный день борьбы с туберкулезом отмечается по решению Всемирной организации здравоохранения ежегодно 24 марта.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Этот день был учрежден в 1982 году по решению Всемирной организации здравоохранения (ВОЗ) и Международного союза борьбы с туберкулезом и легочными заболеваниями и приурочен к 100-летию со дня открытия возбудителя туберкулеза – палочки Коха. Именно 24 марта в 1882 году немецкий микробиолог Роберт Кох сделал свое открытие.</w:t>
      </w:r>
    </w:p>
    <w:p w:rsidR="005E302D" w:rsidRPr="005E302D" w:rsidRDefault="005E302D" w:rsidP="005E30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u w:val="single"/>
          <w:lang w:eastAsia="ru-RU"/>
        </w:rPr>
        <w:t>Туберкулез</w:t>
      </w: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– это инфекционное заболевание, вызванное микобактерией, поражающее чаще всего легкие. Помимо легочной формы туберкулеза встречается туберкулезное поражение лимфатической системы, костей, суставов, мочеполовых органов, кожи, глаз, нервной системы.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Победить туберкулез не удалось до сих пор.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отсутствии лечения болезнь прогрессирует и заканчивается летальным исходом.</w:t>
      </w:r>
    </w:p>
    <w:p w:rsidR="005E302D" w:rsidRPr="005E302D" w:rsidRDefault="005E302D" w:rsidP="005E302D">
      <w:pPr>
        <w:shd w:val="clear" w:color="auto" w:fill="F8F8F8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  <w:t>Как распространяется туберкулез?</w:t>
      </w:r>
    </w:p>
    <w:p w:rsidR="005E302D" w:rsidRPr="005E302D" w:rsidRDefault="005E302D" w:rsidP="005E302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u w:val="single"/>
          <w:lang w:eastAsia="ru-RU"/>
        </w:rPr>
        <w:t>Пути передачи инфекции:</w:t>
      </w:r>
    </w:p>
    <w:p w:rsidR="005E302D" w:rsidRPr="005E302D" w:rsidRDefault="005E302D" w:rsidP="005E302D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воздушно-капельный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как? при кашле, чихании, разговоре в составе мельчайших капель.</w:t>
      </w:r>
    </w:p>
    <w:p w:rsidR="005E302D" w:rsidRPr="005E302D" w:rsidRDefault="005E302D" w:rsidP="005E302D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контактно-бытовой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как? через вещи, которыми пользовался больной</w:t>
      </w:r>
    </w:p>
    <w:p w:rsidR="005E302D" w:rsidRPr="005E302D" w:rsidRDefault="005E302D" w:rsidP="005E302D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пищевой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как? Через молоко больной коровы, яйца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Микобактерии сохраняются в пыли в течение 3 месяцев, поэтому грязные и пыльные помещения являются источниками распространения инфекции.</w:t>
      </w:r>
    </w:p>
    <w:p w:rsidR="005E302D" w:rsidRPr="005E302D" w:rsidRDefault="005E302D" w:rsidP="005E302D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  <w:t>Кто в группе риска?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группе риска по инфицированию туберкулезом дети раннего возраста, пожилые люди, больные СПИД и ВИЧ-инфицированные, люди, недостаточно питающиеся, испытывающие частые переохлаждения, люди, живущие в сырых, плохо отапливаемых и проветриваемых помещениях.</w:t>
      </w:r>
    </w:p>
    <w:p w:rsidR="005E302D" w:rsidRPr="005E302D" w:rsidRDefault="005E302D" w:rsidP="005E302D">
      <w:pPr>
        <w:shd w:val="clear" w:color="auto" w:fill="F8F8F8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  <w:t>Профилактика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Основным способом профилактики туберкулеза у детей является прививка БЦЖ, которую проводят в роддоме при отсутствии противопоказаний </w:t>
      </w:r>
      <w:proofErr w:type="gramStart"/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первые</w:t>
      </w:r>
      <w:proofErr w:type="gramEnd"/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3-7 дней жизни ребенка.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Ежегодно с целью раннего выявления инфицирования детям проводят пробу Манту.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Профилактикой туберкулеза во взрослом возрасте является ежегодное диспансерное наблюдение и выявление заболеваний на ранних стадиях (флюорография).</w:t>
      </w:r>
    </w:p>
    <w:p w:rsidR="005E302D" w:rsidRPr="005E302D" w:rsidRDefault="005E302D" w:rsidP="005E302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E302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Ведение здорового образа жизни, отказ от вредных привычек, полноценное питание, физическая активность, пребывание на свежем воздухе, своевременное лечение любых заболеваний, борьба со стрессами, соблюдение правил личной гигиены имеет большое значение в профилактике туберкулеза.</w:t>
      </w:r>
    </w:p>
    <w:sectPr w:rsidR="005E302D" w:rsidRPr="005E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6308"/>
    <w:multiLevelType w:val="multilevel"/>
    <w:tmpl w:val="C69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51AFD"/>
    <w:multiLevelType w:val="multilevel"/>
    <w:tmpl w:val="394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30047A"/>
    <w:multiLevelType w:val="multilevel"/>
    <w:tmpl w:val="C3F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E9"/>
    <w:rsid w:val="002F75E9"/>
    <w:rsid w:val="005E302D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2021-03-15T11:56:00Z</dcterms:created>
  <dcterms:modified xsi:type="dcterms:W3CDTF">2021-03-15T12:01:00Z</dcterms:modified>
</cp:coreProperties>
</file>